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В рамках Программы государственных гарантий бесплатного оказания гражданам медицинской помощи в </w:t>
      </w:r>
      <w:r w:rsidR="002764A2">
        <w:rPr>
          <w:rFonts w:ascii="Times New Roman" w:eastAsia="Times New Roman" w:hAnsi="Times New Roman" w:cs="Times New Roman"/>
          <w:color w:val="171717"/>
          <w:lang w:eastAsia="ru-RU"/>
        </w:rPr>
        <w:t>ООО «</w:t>
      </w:r>
      <w:r w:rsidR="00C86FB0">
        <w:rPr>
          <w:rFonts w:ascii="Times New Roman" w:eastAsia="Times New Roman" w:hAnsi="Times New Roman" w:cs="Times New Roman"/>
          <w:color w:val="171717"/>
          <w:lang w:eastAsia="ru-RU"/>
        </w:rPr>
        <w:t xml:space="preserve">МЦ </w:t>
      </w: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Эко-</w:t>
      </w:r>
      <w:proofErr w:type="gram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безопасность»</w:t>
      </w:r>
      <w:r w:rsid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 предоставляются</w:t>
      </w:r>
      <w:proofErr w:type="gram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следующие </w:t>
      </w:r>
      <w:r w:rsidRPr="00E95F6A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виды медицинской помощи: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E95F6A" w:rsidRDefault="00E95F6A" w:rsidP="00E95F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специализированная, в том числе высокотехнологичная, медицинская помощь.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Порядок и условия предоставления медицинской помощи, в том числе сроки ожидания медицинской помощи, оказываемой в плановом порядке.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Первичная медико-санитарная помощь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Для получения первичной медико-санитарной помощи в плановой форме граждане, местом жительства которых является Санкт-Петербург, реализуют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свое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право на выбор медицинской организации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путем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прикрепления к медицинской организации, предоставляющей первичную медико-санитарную помощь, в том числе по территориально-участковому принципу. 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Выбор медицинской организации осуществляется не чаще чем один раз в год (за исключением случаев изменения места жительства или места пребывания гражданина). Медицинская организация, оказывающая первичную медико-санитарную помощь, в том числе по территориально-участковому принципу, не вправе отказать гражданину в прикреплении по месту фактического проживания (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учебы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работы) гражданина. При прикреплении гражданина по месту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учебы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или работы его обеспечение первичной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медикосанитарной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помощью на дому осуществляет медицинская организация, обеспечивающая оказание первичной медико-санитарной помощи на территории его проживания.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путем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подачи заявления лично или через своего представителя на имя руководителя медицинской организации с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учетом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согласия врача.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Выбор медицинской организации (за исключением случаев оказания скорой медицинской помощи), а также выбор врача терапевта, врача-терапевта участкового, врача-педиатра, врача-педиатра участкового, врача общей практики (семейного врача) или фельдшера гражданами, проживающими за пределами Санкт-Петербурга, осуществляется в порядке, устанавливаемом Министерством здравоохранения Российской Федерации.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Оказание первичной специализированной медико-санитарной помощи в плановой форме </w:t>
      </w:r>
      <w:bookmarkStart w:id="0" w:name="_GoBack"/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осуществляется:</w:t>
      </w:r>
    </w:p>
    <w:bookmarkEnd w:id="0"/>
    <w:p w:rsidR="00E95F6A" w:rsidRPr="00E95F6A" w:rsidRDefault="00E95F6A" w:rsidP="00E95F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E95F6A" w:rsidRDefault="00E95F6A" w:rsidP="00E95F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в случае самостоятельного обращения гражданина к врачу-специалисту с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учетом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порядков оказания медицинской помощи. Информация о врачах-специалистах, к которым в соответствии с порядками оказания медицинской помощи гражданин имеет возможность обратиться самостоятельно, размещается на официальном сайте уполномоченного органа.</w:t>
      </w:r>
    </w:p>
    <w:p w:rsidR="00452044" w:rsidRPr="00E95F6A" w:rsidRDefault="00452044" w:rsidP="00452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Объем, сроки, место и своевременность проведения диагностических и лечебных мероприятий определяются лечащим врачом.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(в зависимости от медицинских показаний) и указаны им в медицинской карте.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При направлении гражданина лечащим врачом в плановом порядке на консультацию, диагностическое исследование, лечение в дневном стационаре или госпитализацию в круглосуточный стационар медицинская организация, в которую направлен гражданин, должна фиксировать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очередность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порядке, установленном уполномоченным органом.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>Выбор медицинской организации, оказывающей специализированную медицинскую помощь соответствующего вида и профиля, осуществляется гражданином, если это не связано с угрозой жизни гражданина.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учетом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выполнения условий оказания медицинской помощи, установленных Территориальной программой.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Медицинская помощь в стационарных условиях оказывается пациентам,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Госпитализация гражданина осуществляется:</w:t>
      </w:r>
    </w:p>
    <w:p w:rsidR="00E95F6A" w:rsidRPr="00E95F6A" w:rsidRDefault="00E95F6A" w:rsidP="00E95F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по направлению лечащего врача, оказывающего первичную врачебную медико-санитарную помощь, а также первичную специализированную медико-санитарную помощь, включая врачей-специалистов медицинских организаций, оказывающих специализированную, в том числе высокотехнологичную, медицинскую помощь, в порядке, установленном уполномоченным органом;</w:t>
      </w:r>
    </w:p>
    <w:p w:rsidR="00E95F6A" w:rsidRPr="00E95F6A" w:rsidRDefault="00E95F6A" w:rsidP="00E95F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бригадами скорой медицинской помощи;</w:t>
      </w:r>
    </w:p>
    <w:p w:rsidR="00E95F6A" w:rsidRDefault="00E95F6A" w:rsidP="00E95F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 самостоятельном обращении гражданина по экстренным медицинским показаниям.</w:t>
      </w:r>
    </w:p>
    <w:p w:rsidR="00452044" w:rsidRPr="00E95F6A" w:rsidRDefault="00452044" w:rsidP="00452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Регистрация и осмотр пациента, доставленного в медицинскую организацию по экстренным медицинским показаниям, проводятся медицинским работником незамедлительно, повторный осмотр - не позднее чем через один час после перевода на отделение.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Регистрация и осмотр пациента, направленного в медицинскую организацию в плановом порядке, проводятся медицинским работником в течение двух часов после поступления пациента.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Медицинские организации предоставляют гражданам, медицинским работникам, страховым медицинским организациям и Территориальному фонду ОМС информацию об оказании медицинской помощи соответствующего вида и профиля, изменении режима работы и порядка госпитализации в порядке, установленном уполномоченным органом.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При выдаче направления на госпитализацию в плановом порядке в рамках Территориальной программы ОМС лечащий врач обязан информировать застрахованное лицо или его законного представителя о медицинских организациях, в которых возможно оказание специализированной медицинской помощи,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включенной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Территориальную программу ОМС, с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учетом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сроков ожидания указанного вида медицинской помощи, установленных в настоящем разделе.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законодательством:</w:t>
      </w:r>
    </w:p>
    <w:p w:rsidR="00452044" w:rsidRPr="00E95F6A" w:rsidRDefault="00452044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52044" w:rsidRPr="00452044" w:rsidRDefault="00452044" w:rsidP="004520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 xml:space="preserve">инвалидам войны, участникам Великой Отечественной войны, ветеранам боевых действий,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</w:t>
      </w:r>
      <w:proofErr w:type="spellStart"/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>награжденным</w:t>
      </w:r>
      <w:proofErr w:type="spellEnd"/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 xml:space="preserve"> орденами или медалями СССР за службу в указанный период, лицам, </w:t>
      </w:r>
      <w:proofErr w:type="spellStart"/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>награжденным</w:t>
      </w:r>
      <w:proofErr w:type="spellEnd"/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 xml:space="preserve"> знаком "Жителю блокадного Ленинграда", лицам, работавшим в период Великой Отечественной войны на объектах противовоздушной обороны, местной противовоздушной обороны, на строительстве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452044">
        <w:rPr>
          <w:rFonts w:ascii="Times New Roman" w:eastAsia="Times New Roman" w:hAnsi="Times New Roman" w:cs="Times New Roman"/>
          <w:color w:val="171717"/>
          <w:lang w:eastAsia="ru-RU"/>
        </w:rPr>
        <w:t>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семей погибших (умерших) инвалидов войны, участников Великой Отечественной войны и ветеранов боевых действий;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 xml:space="preserve">гражданам Российской Федерации, удостоенным званий Героя Советского Союза, Героя Российской Федерации и являющимся полными кавалерами ордена Славы, гражданам Российской Федерации, удостоенным звания Героя Социалистического Труда, Героя Труда Российской Федерации, и гражданам Российской Федерации,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награжденным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орденом Трудовой Славы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трех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степеней,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получившим или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перенесшим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инвалидам вследствие чернобыльской катастрофы из числа: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военнослужащих и военнообязанных, призванных на специальные сборы 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привлеченных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граждан, эвакуированных из зоны отчуждения 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переселенных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из зоны отселения либо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 (в том числе временно направленным или командированным), принимавшим в 1986-1987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 на специальные сборы 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привлеченным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этот период для выполнения работ, связанных с ликвидацией последствий чернобыльской катастрофы в пределах зоны отчуждения, включая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летно-подъемный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1986-1987 годах службу в зоне отчуждения;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гражданам, в том числе военнослужащим и военнообязанным, призванным на военные сборы и принимавшим участие в 1988-1990 годах в работах по объекту "Укрытие"; 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гражданам (в том числе временно направленным или командированным), принимавшим в 1988-1990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военнослужащим и военнообязанным, призванным на специальные сборы 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привлеченным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лицам начальствующего и рядового состава органов внутренних дел, проходившим в 1988-1990 годах службу в зоне отчуждения;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 (в том числе временно направленным или командированным),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принимавшим в 1957-1958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сборы, </w:t>
      </w: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 xml:space="preserve">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загрязненных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территорий вдоль реки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1949-1956 годах;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 (в том числе временно направленным или командированным),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принимавшим в 1959-1961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загрязненных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территорий вдоль реки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1957-1962 годах;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гражданам, эвакуированным (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переселенным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), а также добровольно выехавшим из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пунктов (в том числе эвакуированным (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переселенным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) в пределах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военнослужащим,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вольнонаемному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составу войсковых частей 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спецконтингенту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, эвакуированным в 1957 году из зоны радиоактивного загрязнения;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проживающим в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мЗв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(0,1 бэр) (дополнительно над уровнем естественного радиационного фона для данной местности);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проживавшим в 1949-1956 годах в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пунктах, подвергшихся радиоактивному загрязнению вследствие сбросов радиоактивных отходов в реку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и получившим накопленную эффективную дозу облучения свыше 35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(бэр);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проживавшим в 1949-1956 годах в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пунктах, подвергшихся радиоактивному загрязнению вследствие сбросов радиоактивных отходов в реку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и получившим накопленную эффективную дозу облучения свыше 7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(бэр), но не более 35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(бэр);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добровольно выехавшим на новое место жительства из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населенных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Теча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мЗв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(0,1 бэр) (дополнительно над уровнем естественного радиационного фона для данной местности);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гражданам, подвергшимся радиационному воздействию вследствие ядерных испытаний на Семипалатинском полигоне, получившим суммарную (накопленную) эффективную дозу облучения, превышающую 25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сЗв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(бэр);</w:t>
      </w:r>
    </w:p>
    <w:p w:rsidR="00E95F6A" w:rsidRPr="00E95F6A" w:rsidRDefault="00E95F6A" w:rsidP="00E95F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лицам,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награжденным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нагрудным знаком "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Почетный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донор России".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95F6A" w:rsidRPr="00E95F6A" w:rsidRDefault="00E95F6A" w:rsidP="0045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Внеочередное оказание медицинской помощи указанным выше категориям граждан осуществляется в следующем порядке: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Гражданин, имеющий право на внеочередное получение медицинской помощи, обращается в регистратуру медицинской организации, оказывающей первичную медико-санитарную помощь, вне очереди и предъявляет документ, подтверждающий указанное право. Медицинский работник, ответственный за ведение расписания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приема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врачей (далее - медицинский регистратор), обязан предложить гражданину удобное для гражданина время из имеющегося в расписании врача. В случае длительного периода ожидания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приема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прием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к врачу в другую медицинскую организацию с использованием информационно-телекоммуникационной сети "Интернет", информационно-справочных сенсорных терминалов, центров записи граждан на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прием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к врачу по телефону.</w:t>
      </w:r>
    </w:p>
    <w:p w:rsidR="002348C9" w:rsidRPr="00E95F6A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Несовершеннолетним, относящимся к категории детей-сирот и детей, оставшихся без попечения родителей, в случае выявления у них заболеваний медицинская помощь оказывается в соответствии </w:t>
      </w: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 xml:space="preserve">с разделом 2 Территориальной программы. В случае выявления заболевания, требующего оказания специализированной, в том числе высокотехнологичной, медицинской помощи, а также медицинской помощи по профилю "медицинская реабилитация",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ребенок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направляется на госпитализацию в установленные Территориальной программой сроки.</w:t>
      </w:r>
    </w:p>
    <w:p w:rsidR="002348C9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348C9" w:rsidRDefault="002348C9" w:rsidP="0023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348C9">
        <w:rPr>
          <w:rFonts w:ascii="Times New Roman" w:eastAsia="Times New Roman" w:hAnsi="Times New Roman" w:cs="Times New Roman"/>
          <w:color w:val="171717"/>
          <w:lang w:eastAsia="ru-RU"/>
        </w:rPr>
        <w:t>В целях оказания пациентам, находящимся в стационарных организа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циях социального обслуживания, </w:t>
      </w:r>
      <w:r w:rsidRPr="002348C9">
        <w:rPr>
          <w:rFonts w:ascii="Times New Roman" w:eastAsia="Times New Roman" w:hAnsi="Times New Roman" w:cs="Times New Roman"/>
          <w:color w:val="171717"/>
          <w:lang w:eastAsia="ru-RU"/>
        </w:rPr>
        <w:t>медицинской помощи органами исполнительной власти в сфере охраны здоровья организуется взаимодействие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2348C9">
        <w:rPr>
          <w:rFonts w:ascii="Times New Roman" w:eastAsia="Times New Roman" w:hAnsi="Times New Roman" w:cs="Times New Roman"/>
          <w:color w:val="171717"/>
          <w:lang w:eastAsia="ru-RU"/>
        </w:rPr>
        <w:t>стационарных организаций социального обслуживания с близлежащими медицинскими организациями.</w:t>
      </w:r>
    </w:p>
    <w:p w:rsidR="002348C9" w:rsidRDefault="002348C9" w:rsidP="0023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348C9" w:rsidRDefault="002348C9" w:rsidP="0023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???????" w:hAnsi="Arial???????"/>
          <w:sz w:val="24"/>
          <w:szCs w:val="24"/>
        </w:rPr>
      </w:pPr>
      <w:r>
        <w:rPr>
          <w:rFonts w:ascii="Arial???????" w:hAnsi="Arial???????" w:cs="Arial???????"/>
          <w:color w:val="000000"/>
          <w:sz w:val="23"/>
          <w:szCs w:val="23"/>
        </w:rPr>
        <w:t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2348C9" w:rsidRDefault="002348C9" w:rsidP="0023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348C9" w:rsidRDefault="002348C9" w:rsidP="0023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348C9">
        <w:rPr>
          <w:rFonts w:ascii="Times New Roman" w:eastAsia="Times New Roman" w:hAnsi="Times New Roman" w:cs="Times New Roman"/>
          <w:color w:val="171717"/>
          <w:lang w:eastAsia="ru-RU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установленные Территориальной программой сроки.</w:t>
      </w:r>
    </w:p>
    <w:p w:rsidR="002348C9" w:rsidRPr="00E95F6A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При оказании в рамках Территориальной программы первичной медико-санитарной помощи в экстренной и неотложной форме, а также первичной медико-санитарной помощи в плановом порядке непосредственно в медицинской организации; медицинской помощи в условиях дневного стационара; специализированной, в том числе высокотехнологичной, медицинской помощи; скорой, в том числе скорой специализированной, медицинской помощи;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включенными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перечень жизненно необходимых и важнейших лекарственных препаратов в соответствии с Федеральным законом "Об обращении лекарственных средств", препаратами крови и медицинскими изделиями,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включенными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утвержденный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Правительством Российской Федерации перечень медицинских изделий, имплантируемых в организм человека, по медицинским показаниям.</w:t>
      </w:r>
    </w:p>
    <w:p w:rsidR="002348C9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348C9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348C9">
        <w:rPr>
          <w:rFonts w:ascii="Times New Roman" w:eastAsia="Times New Roman" w:hAnsi="Times New Roman" w:cs="Times New Roman"/>
          <w:color w:val="171717"/>
          <w:lang w:eastAsia="ru-RU"/>
        </w:rP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2348C9" w:rsidRPr="00E95F6A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 оказании медицинской помощи в условиях стационара пациенты, роженицы, родильницы и кормящие матери обеспечиваются лечебным питанием.</w:t>
      </w:r>
    </w:p>
    <w:p w:rsidR="002348C9" w:rsidRPr="00E95F6A" w:rsidRDefault="002348C9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Обеспечение граждан в рамках Территориальной программы лекарственными препаратами, не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включенными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 перечень жизненно необходимых и важнейших лекарственных препаратов или в соответствующий стандарт медицинской помощи, а также медицинскими изделиями и специализированными продуктами лечебного питания, не входящими в соответствующий стандарт медицинской помощи, осуществляется в случае наличия у пациента медицинских показаний (индивидуальной непереносимости, по жизненным показаниям) по решению врачебной комиссии медицинской организации.</w:t>
      </w:r>
    </w:p>
    <w:p w:rsid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95F6A" w:rsidRPr="00E95F6A" w:rsidRDefault="00E95F6A" w:rsidP="00234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95F6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целях обеспечения прав граждан на получение бесплатной медицинской помощи сроки ожидания составляют:</w:t>
      </w:r>
    </w:p>
    <w:p w:rsidR="00E95F6A" w:rsidRDefault="00E95F6A" w:rsidP="00E95F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срок ожидания оказания первичной медико-санитарной помощи в неотложно</w:t>
      </w:r>
      <w:r w:rsidR="002348C9">
        <w:rPr>
          <w:rFonts w:ascii="Times New Roman" w:eastAsia="Times New Roman" w:hAnsi="Times New Roman" w:cs="Times New Roman"/>
          <w:color w:val="171717"/>
          <w:lang w:eastAsia="ru-RU"/>
        </w:rPr>
        <w:t>й форме составляет не более 2х</w:t>
      </w: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часов после обращения пациента в медицинскую организацию;</w:t>
      </w:r>
    </w:p>
    <w:p w:rsidR="002348C9" w:rsidRPr="00E95F6A" w:rsidRDefault="002348C9" w:rsidP="0023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E95F6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сроки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приема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врачами-терапевтами участковыми, врачами общей практики (семейными врачами), врачами-педиатрами не должны превышать 24 часов с момента обращения пациента в медицинскую организацию;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 xml:space="preserve">срок ожидания </w:t>
      </w:r>
      <w:proofErr w:type="spellStart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приема</w:t>
      </w:r>
      <w:proofErr w:type="spellEnd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 врачей-специалистов (за исключением подозрения на онкологическое заболевание) при оказании первичной специализированной медико-санитарной помощи в плановой форме - не более 14 календарных дней с момента обращения пациента в медицинскую организацию;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Сроки проведения консультаций врачей-специалистов в случае подозрения на онкологическое заболевание не </w:t>
      </w:r>
      <w:r>
        <w:rPr>
          <w:rFonts w:ascii="Times New Roman" w:eastAsia="Times New Roman" w:hAnsi="Times New Roman" w:cs="Times New Roman"/>
          <w:color w:val="171717"/>
          <w:lang w:eastAsia="ru-RU"/>
        </w:rPr>
        <w:t>должны превышать 3 рабочих дней;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P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не должны превышать 14 календарных дней со дня назначения исследований (за исключением исследований при подозрении на онкологическое заболевание).</w:t>
      </w:r>
      <w:r w:rsidRPr="007C338A">
        <w:rPr>
          <w:rFonts w:ascii="Arial???????" w:hAnsi="Arial???????" w:cs="Arial???????"/>
          <w:color w:val="000000"/>
          <w:sz w:val="23"/>
          <w:szCs w:val="23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календарных дней</w:t>
      </w:r>
      <w:r>
        <w:rPr>
          <w:rFonts w:ascii="Times New Roman" w:eastAsia="Times New Roman" w:hAnsi="Times New Roman" w:cs="Times New Roman"/>
          <w:color w:val="171717"/>
          <w:lang w:eastAsia="ru-RU"/>
        </w:rPr>
        <w:t>;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Pr="007C338A" w:rsidRDefault="007C338A" w:rsidP="007C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P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ожидания медицинской помощи в дневном стационаре, в том числе для лиц, находящихся в стационарных организациях социального обслуживания, не должны превышать 14 календарных дней со дня выдачи лечащим врачом направления на госпитализацию, для пациентов с онкологическими заболеваниями не должны превышать 7 календарных дней с момента гистологической верификации опухоли или с момента установления диагноза заболевания (состояния). Срок ожидания медицинской помощи с применением вспомогательных репродуктивных технологий (экстракорпорального оплодотворения) определяется в соответствии с медицинскими показаниями для оптимальных условий начала процедуры экстракорпорального оплодотворения.</w:t>
      </w:r>
      <w:r w:rsidRPr="007C338A">
        <w:rPr>
          <w:rFonts w:ascii="Arial???????" w:hAnsi="Arial???????" w:cs="Arial???????"/>
          <w:color w:val="000000"/>
          <w:sz w:val="23"/>
          <w:szCs w:val="23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календарных дней со дня выдачи лечащим врачом направления на госпитализацию, а для пациентов с онкологическими заболеваниями - не должны превышать 7 календарных дней с момента гистологической верификации опухоли или с момента установления диагноза заболевания (состояния).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 ожидания специализированной медицинской помощи, оказываемой в стационарных условиях в плановой форме по профилю "Медицинская реабилитация", определяется в соответствии с медицинскими показаниями по решению врачебной комиссии медицинской организации, в которую направлен пациент.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C338A" w:rsidRDefault="007C338A" w:rsidP="007C33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7C338A" w:rsidRDefault="007C338A" w:rsidP="007C338A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5F03F4" w:rsidRDefault="007C338A" w:rsidP="005F03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 xml:space="preserve">Время </w:t>
      </w:r>
      <w:proofErr w:type="spellStart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доезда</w:t>
      </w:r>
      <w:proofErr w:type="spellEnd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</w:t>
      </w:r>
      <w:proofErr w:type="spellStart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ее</w:t>
      </w:r>
      <w:proofErr w:type="spellEnd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 вызова.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5F03F4" w:rsidRDefault="005F03F4" w:rsidP="005F03F4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5F03F4" w:rsidRPr="005F03F4" w:rsidRDefault="005F03F4" w:rsidP="005F03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</w:t>
      </w:r>
      <w:proofErr w:type="spellStart"/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>ведется</w:t>
      </w:r>
      <w:proofErr w:type="spellEnd"/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 xml:space="preserve">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</w:t>
      </w:r>
      <w:proofErr w:type="spellStart"/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>учетом</w:t>
      </w:r>
      <w:proofErr w:type="spellEnd"/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 xml:space="preserve"> требований законодательства Российской Федерации о персональных данных.</w:t>
      </w:r>
    </w:p>
    <w:p w:rsidR="007C338A" w:rsidRPr="005F03F4" w:rsidRDefault="007C338A" w:rsidP="005F0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5F03F4" w:rsidRDefault="007C338A" w:rsidP="005F03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организацию, </w:t>
      </w:r>
      <w:proofErr w:type="spellStart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>включенную</w:t>
      </w:r>
      <w:proofErr w:type="spellEnd"/>
      <w:r w:rsidRPr="007C338A">
        <w:rPr>
          <w:rFonts w:ascii="Times New Roman" w:eastAsia="Times New Roman" w:hAnsi="Times New Roman" w:cs="Times New Roman"/>
          <w:color w:val="171717"/>
          <w:lang w:eastAsia="ru-RU"/>
        </w:rPr>
        <w:t xml:space="preserve"> в перечень медицинских организаций, участвующих в реализации Территориальной программы.</w:t>
      </w:r>
      <w:r w:rsidR="005F03F4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5F03F4" w:rsidRDefault="005F03F4" w:rsidP="005F03F4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2297E" w:rsidRDefault="005F03F4" w:rsidP="002229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5F03F4">
        <w:rPr>
          <w:rFonts w:ascii="Times New Roman" w:eastAsia="Times New Roman" w:hAnsi="Times New Roman" w:cs="Times New Roman"/>
          <w:color w:val="171717"/>
          <w:lang w:eastAsia="ru-RU"/>
        </w:rPr>
        <w:t>При оказании медицинской помощи в стационарных условиях пациенты размещаются в палатах на два и более мест. Размещение пациентов в одноместных палатах (боксах) осуществляется по медицинским и (или) эпидемиологическим показаниям в соответствии с перечнем показаний, установленным Министерством здравоохранения Российской Федерации.</w:t>
      </w:r>
      <w:r w:rsid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22297E" w:rsidRDefault="0022297E" w:rsidP="0022297E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2297E" w:rsidRDefault="0022297E" w:rsidP="002229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При совместном нахождении в стационарных условиях с </w:t>
      </w:r>
      <w:proofErr w:type="spellStart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ребенком</w:t>
      </w:r>
      <w:proofErr w:type="spellEnd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 до достижения им возраста </w:t>
      </w:r>
      <w:proofErr w:type="spellStart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четырех</w:t>
      </w:r>
      <w:proofErr w:type="spellEnd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 лет, а с </w:t>
      </w:r>
      <w:proofErr w:type="spellStart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ребенком</w:t>
      </w:r>
      <w:proofErr w:type="spellEnd"/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 старше указанного возраста (при наличии медицинских показаний) одному из родителей, иному члену семьи или иному законному представителю в медицинской организации бесплатно предоставляются спальное место и питание.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22297E" w:rsidRDefault="0022297E" w:rsidP="0022297E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22297E" w:rsidRDefault="0022297E" w:rsidP="002229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В случае отсутствия возможности проведения диагностических исследований и лечебных мероприятий, предусмотренных порядками оказания медицинской помощи и стандартами медицинской помощи, медицинская организация, оказывающая медицинскую помощь, обеспечивает транспортировку пациента для проведения необходимых диагностических исследований в другую медицинскую организацию. Транспортировка пациентов (взрослых и детей) до места назначения и обратно осуществляется санитарным транспортом медицинской организации, в которой оказывается медицинская помощь, в сопровождении медицинского работника.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22297E" w:rsidRDefault="0022297E" w:rsidP="0022297E">
      <w:pPr>
        <w:pStyle w:val="af4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50B53" w:rsidRDefault="0022297E" w:rsidP="00E50B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При необходимости сопровождения пациента врачом скорой медицинской помощи, в том числе специализированной бригадой,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порядке: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решение о необходимости проведения пациенту диагностического исследования, возможность выполнения которого отсутствует в медицинской организации, принимается лечащим врачом по согласованию с заместителем главного врача по медицинской части (в ночное, вечернее время и выходные дни - ответственным дежурным врачом). Лечащий врач согласовывает проведение диагностического исследования с медицинской организацией по месту проведения, оценивает состояние больного и организует транспортировку пациента санитарным транспортом.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(в ночное, вечернее время и выходные дни - ответственным дежурным врачом) и фиксируется в медицинской карте стационарного больного, после этого лечащий врач осуществляет вызов скорой медицинской помощи.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>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листе.</w:t>
      </w: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t xml:space="preserve">При высокой степени риска неблагоприятных последствий у пациента и разногласии в оценке возможности транспортировки пациента между лечащим врачом и старшим медицинским работником бригады скорой медицинской помощи </w:t>
      </w:r>
      <w:r w:rsidRPr="0022297E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>решение принимается врачебной комиссией медицинской организации, при этом транспортировка осуществляется в сопровождении лечащего врача и (или) врача-реаниматолога медицинской организации, несущего ответственность за состояние здоровья пациента. В этом случае бригада скорой медицинской помощи выполняет распоряжения врача медицинской организации, сопровождающего больного, фиксирует назначения и их выполнение в карте вызова.</w:t>
      </w:r>
      <w:r w:rsid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="00E50B53" w:rsidRP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Транспортировка пациентов, страдающих хронической почечной недостаточностью и не нуждающихся в медицинской эвакуации,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</w:t>
      </w:r>
      <w:proofErr w:type="spellStart"/>
      <w:r w:rsidR="00E50B53" w:rsidRPr="00E50B53">
        <w:rPr>
          <w:rFonts w:ascii="Times New Roman" w:eastAsia="Times New Roman" w:hAnsi="Times New Roman" w:cs="Times New Roman"/>
          <w:color w:val="171717"/>
          <w:lang w:eastAsia="ru-RU"/>
        </w:rPr>
        <w:t>статьей</w:t>
      </w:r>
      <w:proofErr w:type="spellEnd"/>
      <w:r w:rsidR="00E50B53" w:rsidRP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 84 Закона Санкт-Петербурга от 9 ноября 2011 года N 728-132 "Социальный кодекс Санкт-Петербурга".</w:t>
      </w:r>
      <w:r w:rsid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</w:p>
    <w:p w:rsidR="00E50B53" w:rsidRPr="00E50B53" w:rsidRDefault="00E50B53" w:rsidP="00E50B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Условия и сроки диспансеризации и профилактических осмотров </w:t>
      </w:r>
      <w:proofErr w:type="spellStart"/>
      <w:r w:rsidRPr="00E50B53">
        <w:rPr>
          <w:rFonts w:ascii="Times New Roman" w:eastAsia="Times New Roman" w:hAnsi="Times New Roman" w:cs="Times New Roman"/>
          <w:color w:val="171717"/>
          <w:lang w:eastAsia="ru-RU"/>
        </w:rPr>
        <w:t>определенных</w:t>
      </w:r>
      <w:proofErr w:type="spellEnd"/>
      <w:r w:rsidRPr="00E50B53">
        <w:rPr>
          <w:rFonts w:ascii="Times New Roman" w:eastAsia="Times New Roman" w:hAnsi="Times New Roman" w:cs="Times New Roman"/>
          <w:color w:val="171717"/>
          <w:lang w:eastAsia="ru-RU"/>
        </w:rPr>
        <w:t xml:space="preserve">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 обучения, профилактических осмотров несовершеннолетних устанавливаются в соответствии с порядками, утверждаемыми Министерством здравоохранения Российской Федерации.</w:t>
      </w:r>
    </w:p>
    <w:p w:rsidR="007C338A" w:rsidRDefault="007C338A" w:rsidP="007C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E95F6A" w:rsidRPr="00E95F6A" w:rsidRDefault="00E50B53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>
        <w:rPr>
          <w:rFonts w:ascii="Times New Roman" w:eastAsia="Times New Roman" w:hAnsi="Times New Roman" w:cs="Times New Roman"/>
          <w:color w:val="171717"/>
          <w:lang w:eastAsia="ru-RU"/>
        </w:rPr>
        <w:t>В</w:t>
      </w:r>
      <w:r w:rsidR="00E95F6A"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случае отсутствия возможности проведения диагностических исследований и лечебных мероприятий, предусмотренных порядками оказания медицинской помощи и стандартами медицинской помощи, медицинская организация, оказывающая медицинскую помощь, обеспечивает транспортировку пациента для проведения необходимых диагностических исследований, в другую медицинскую организацию. Транспортировка пациентов (взрослых и детей) до места назначения и обратно осуществляется санитарным транспортом медицинской организации, в которой оказывается медицинская помощь, в сопровождении медицинского работника.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 необходимости сопровождения пациента врачом скорой медицинской помощи, в том числе специализированной бригадой,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порядке: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решение о необходимости проведения пациенту диагностического исследования, возможность выполнения которого отсутствует в медицинской организации, принимается лечащим врачом по согласованию с заместителем главного врача по медицинской части (в ночное, вечернее время и выходные дни - ответственным дежурным врачом). Лечащий врач согласовывает проведение диагностического исследования с медицинской организацией по месту проведения, оценивает состояние больного и организует транспортировку пациента санитарным транспортом.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(в ночное, вечернее время и выходные дни - ответственным дежурным врачом) и фиксируется в медицинской карте стационарного больного, после этого лечащий врач осуществляет вызов скорой медицинской помощи.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При высокой степени риска неблагоприятных последствий у пациента и разногласии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организации, при этом транспортировка осуществляется в сопровождении лечащего врача и (или) врача-реаниматолога медицинской организации, несущего ответственность за состояние здоровья пациента. В этом случае бригада скорой медицинской помощи выполняет распоряжения врача медицинской организации, сопровождающего больного, фиксирует назначения и их выполнение в карте вызова.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Условия и сроки диспансеризации и профилактических медицинских осмотров </w:t>
      </w:r>
      <w:proofErr w:type="spellStart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определенных</w:t>
      </w:r>
      <w:proofErr w:type="spellEnd"/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 xml:space="preserve">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 обучения, профилактических медицинских осмотров несовершеннолетних устанавливаются в соответствии с порядками, утверждаемыми Министерством здравоохранения Российской Федерации.</w:t>
      </w:r>
    </w:p>
    <w:p w:rsidR="00E95F6A" w:rsidRPr="00E95F6A" w:rsidRDefault="00E95F6A" w:rsidP="00E9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E95F6A">
        <w:rPr>
          <w:rFonts w:ascii="Times New Roman" w:eastAsia="Times New Roman" w:hAnsi="Times New Roman" w:cs="Times New Roman"/>
          <w:color w:val="171717"/>
          <w:lang w:eastAsia="ru-RU"/>
        </w:rPr>
        <w:t>Перечень медицинских организаций, участвующих в проведении диспансеризации и проведении профилактических медицинских осмотров устанавливается уполномоченным органом.</w:t>
      </w:r>
    </w:p>
    <w:p w:rsidR="009C475C" w:rsidRPr="00E95F6A" w:rsidRDefault="009C475C" w:rsidP="00E95F6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C475C" w:rsidRPr="00E95F6A" w:rsidSect="002764A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FE1"/>
    <w:multiLevelType w:val="multilevel"/>
    <w:tmpl w:val="4BE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86247"/>
    <w:multiLevelType w:val="multilevel"/>
    <w:tmpl w:val="F006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D5890"/>
    <w:multiLevelType w:val="multilevel"/>
    <w:tmpl w:val="D08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034CA"/>
    <w:multiLevelType w:val="multilevel"/>
    <w:tmpl w:val="ED9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E47D0"/>
    <w:multiLevelType w:val="multilevel"/>
    <w:tmpl w:val="640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D"/>
    <w:rsid w:val="0022297E"/>
    <w:rsid w:val="002348C9"/>
    <w:rsid w:val="002764A2"/>
    <w:rsid w:val="00452044"/>
    <w:rsid w:val="005F03F4"/>
    <w:rsid w:val="007C338A"/>
    <w:rsid w:val="007E6703"/>
    <w:rsid w:val="009C475C"/>
    <w:rsid w:val="00A51CDD"/>
    <w:rsid w:val="00B40A43"/>
    <w:rsid w:val="00C86FB0"/>
    <w:rsid w:val="00E50B53"/>
    <w:rsid w:val="00E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C2DD-E9F5-438F-A4F3-6A6CC97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43"/>
  </w:style>
  <w:style w:type="paragraph" w:styleId="1">
    <w:name w:val="heading 1"/>
    <w:basedOn w:val="a"/>
    <w:next w:val="a"/>
    <w:link w:val="10"/>
    <w:uiPriority w:val="9"/>
    <w:qFormat/>
    <w:rsid w:val="00B40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40A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0A4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A4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40A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A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A4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40A4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40A4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40A4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40A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0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40A4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40A4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40A4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40A43"/>
    <w:rPr>
      <w:b/>
      <w:bCs/>
      <w:color w:val="auto"/>
    </w:rPr>
  </w:style>
  <w:style w:type="character" w:styleId="a9">
    <w:name w:val="Emphasis"/>
    <w:basedOn w:val="a0"/>
    <w:uiPriority w:val="20"/>
    <w:qFormat/>
    <w:rsid w:val="00B40A43"/>
    <w:rPr>
      <w:i/>
      <w:iCs/>
      <w:color w:val="auto"/>
    </w:rPr>
  </w:style>
  <w:style w:type="paragraph" w:styleId="aa">
    <w:name w:val="No Spacing"/>
    <w:uiPriority w:val="1"/>
    <w:qFormat/>
    <w:rsid w:val="00B40A4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40A4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A4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B40A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0A43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40A4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B40A43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40A4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B40A43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B40A43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0A4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9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3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2021-01-12T09:03:00Z</dcterms:created>
  <dcterms:modified xsi:type="dcterms:W3CDTF">2021-01-12T09:03:00Z</dcterms:modified>
</cp:coreProperties>
</file>